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8FB" w:rsidRPr="00D508FB" w:rsidRDefault="00D508FB" w:rsidP="008C0308">
      <w:pPr>
        <w:snapToGrid w:val="0"/>
        <w:spacing w:beforeLines="1200" w:before="3660"/>
        <w:jc w:val="center"/>
        <w:rPr>
          <w:sz w:val="96"/>
          <w:szCs w:val="96"/>
        </w:rPr>
      </w:pPr>
      <w:r w:rsidRPr="00D508FB">
        <w:rPr>
          <w:rFonts w:hint="eastAsia"/>
          <w:sz w:val="96"/>
          <w:szCs w:val="96"/>
        </w:rPr>
        <w:t>防災の手引き</w:t>
      </w:r>
    </w:p>
    <w:p w:rsidR="00D508FB" w:rsidRPr="00D508FB" w:rsidRDefault="00D508FB" w:rsidP="00D508FB">
      <w:pPr>
        <w:snapToGrid w:val="0"/>
        <w:jc w:val="center"/>
        <w:rPr>
          <w:sz w:val="44"/>
          <w:szCs w:val="44"/>
        </w:rPr>
      </w:pPr>
      <w:r w:rsidRPr="00D508FB">
        <w:rPr>
          <w:rFonts w:hint="eastAsia"/>
          <w:sz w:val="44"/>
          <w:szCs w:val="44"/>
        </w:rPr>
        <w:t>Emergency Preparedness Handbook</w:t>
      </w:r>
    </w:p>
    <w:p w:rsidR="00D508FB" w:rsidRDefault="008C0308" w:rsidP="008A59D5">
      <w:pPr>
        <w:snapToGrid w:val="0"/>
      </w:pPr>
      <w:r>
        <w:rPr>
          <w:noProof/>
        </w:rPr>
        <w:drawing>
          <wp:anchor distT="0" distB="0" distL="114300" distR="114300" simplePos="0" relativeHeight="251664384" behindDoc="0" locked="0" layoutInCell="1" allowOverlap="1">
            <wp:simplePos x="0" y="0"/>
            <wp:positionH relativeFrom="column">
              <wp:posOffset>1361440</wp:posOffset>
            </wp:positionH>
            <wp:positionV relativeFrom="paragraph">
              <wp:posOffset>244475</wp:posOffset>
            </wp:positionV>
            <wp:extent cx="3212415" cy="3309620"/>
            <wp:effectExtent l="0" t="0" r="0" b="0"/>
            <wp:wrapNone/>
            <wp:docPr id="8" name="図 8" descr="https://3.bp.blogspot.com/-qDWDiP-9ed0/UgsrmUAQLgI/AAAAAAAAXGM/moQFImTg1is/s800/hotel_fro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3.bp.blogspot.com/-qDWDiP-9ed0/UgsrmUAQLgI/AAAAAAAAXGM/moQFImTg1is/s800/hotel_front.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2415" cy="33096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508FB" w:rsidRDefault="00D508FB" w:rsidP="008A59D5">
      <w:pPr>
        <w:snapToGrid w:val="0"/>
        <w:sectPr w:rsidR="00D508FB" w:rsidSect="008A59D5">
          <w:footerReference w:type="default" r:id="rId7"/>
          <w:pgSz w:w="11906" w:h="16838" w:code="9"/>
          <w:pgMar w:top="1985" w:right="851" w:bottom="1701" w:left="1701" w:header="851" w:footer="992" w:gutter="0"/>
          <w:cols w:space="425"/>
          <w:docGrid w:type="linesAndChars" w:linePitch="305"/>
        </w:sectPr>
      </w:pPr>
    </w:p>
    <w:p w:rsidR="00DB59EE" w:rsidRPr="00D508FB" w:rsidRDefault="008A59D5" w:rsidP="008A59D5">
      <w:pPr>
        <w:snapToGrid w:val="0"/>
        <w:rPr>
          <w:sz w:val="40"/>
          <w:szCs w:val="40"/>
          <w:u w:val="single" w:color="C00000"/>
        </w:rPr>
      </w:pPr>
      <w:r w:rsidRPr="00D508FB">
        <w:rPr>
          <w:rFonts w:hint="eastAsia"/>
          <w:sz w:val="40"/>
          <w:szCs w:val="40"/>
          <w:u w:val="single" w:color="C00000"/>
        </w:rPr>
        <w:lastRenderedPageBreak/>
        <w:t>お客様へのお願い</w:t>
      </w:r>
    </w:p>
    <w:p w:rsidR="008A59D5" w:rsidRDefault="008A59D5" w:rsidP="00D508FB">
      <w:pPr>
        <w:snapToGrid w:val="0"/>
        <w:ind w:leftChars="100" w:left="220"/>
      </w:pPr>
      <w:r>
        <w:rPr>
          <w:rFonts w:hint="eastAsia"/>
        </w:rPr>
        <w:t>この度は、当施設をご利用していただき誠にありがとうございます。</w:t>
      </w:r>
    </w:p>
    <w:p w:rsidR="008A59D5" w:rsidRDefault="008A59D5" w:rsidP="00D508FB">
      <w:pPr>
        <w:snapToGrid w:val="0"/>
        <w:ind w:leftChars="100" w:left="220"/>
      </w:pPr>
      <w:r>
        <w:rPr>
          <w:rFonts w:hint="eastAsia"/>
        </w:rPr>
        <w:t>お客様の安全確保につきましては万全を期し、防災体制を整えておりますが、</w:t>
      </w:r>
      <w:r w:rsidR="00AC0D27">
        <w:br/>
      </w:r>
      <w:r>
        <w:rPr>
          <w:rFonts w:hint="eastAsia"/>
        </w:rPr>
        <w:t>万一のため、この手引書をご一読いただきご協力をお願い申し上げます。</w:t>
      </w:r>
    </w:p>
    <w:p w:rsidR="008A59D5" w:rsidRDefault="008A59D5" w:rsidP="00D508FB">
      <w:pPr>
        <w:snapToGrid w:val="0"/>
        <w:ind w:leftChars="100" w:left="220"/>
      </w:pPr>
      <w:r>
        <w:rPr>
          <w:rFonts w:hint="eastAsia"/>
        </w:rPr>
        <w:t>なお、火の元にはくれぐれもご留意ください。</w:t>
      </w:r>
    </w:p>
    <w:p w:rsidR="008A59D5" w:rsidRDefault="008A59D5" w:rsidP="008A59D5">
      <w:pPr>
        <w:snapToGrid w:val="0"/>
      </w:pPr>
    </w:p>
    <w:p w:rsidR="008A59D5" w:rsidRPr="008C0308" w:rsidRDefault="008A59D5" w:rsidP="008A59D5">
      <w:pPr>
        <w:snapToGrid w:val="0"/>
        <w:rPr>
          <w:sz w:val="40"/>
          <w:szCs w:val="40"/>
          <w:u w:val="single" w:color="C00000"/>
        </w:rPr>
      </w:pPr>
      <w:r w:rsidRPr="00D508FB">
        <w:rPr>
          <w:rFonts w:hint="eastAsia"/>
          <w:sz w:val="40"/>
          <w:szCs w:val="40"/>
          <w:u w:val="single" w:color="C00000"/>
        </w:rPr>
        <w:t>お部屋につきましたら</w:t>
      </w:r>
    </w:p>
    <w:p w:rsidR="008A59D5" w:rsidRDefault="008C0308" w:rsidP="00D508FB">
      <w:pPr>
        <w:snapToGrid w:val="0"/>
        <w:ind w:leftChars="100" w:left="440" w:hangingChars="100" w:hanging="220"/>
      </w:pPr>
      <w:r>
        <w:rPr>
          <w:noProof/>
        </w:rPr>
        <w:drawing>
          <wp:anchor distT="0" distB="0" distL="114300" distR="114300" simplePos="0" relativeHeight="251662336" behindDoc="0" locked="0" layoutInCell="1" allowOverlap="1">
            <wp:simplePos x="0" y="0"/>
            <wp:positionH relativeFrom="column">
              <wp:posOffset>4526915</wp:posOffset>
            </wp:positionH>
            <wp:positionV relativeFrom="paragraph">
              <wp:posOffset>339725</wp:posOffset>
            </wp:positionV>
            <wp:extent cx="1409700" cy="1409700"/>
            <wp:effectExtent l="0" t="0" r="0" b="0"/>
            <wp:wrapNone/>
            <wp:docPr id="6" name="図 6" descr="https://2.bp.blogspot.com/-3DKCeFU4aCk/Vw5Ksoy5EkI/AAAAAAAA5s4/I_ybU7xTVyMSGUtDUHos5Vt7uiafijtSQCLcB/s800/map_family_shin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2.bp.blogspot.com/-3DKCeFU4aCk/Vw5Ksoy5EkI/AAAAAAAA5s4/I_ybU7xTVyMSGUtDUHos5Vt7uiafijtSQCLcB/s800/map_family_shinken.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A59D5">
        <w:rPr>
          <w:rFonts w:hint="eastAsia"/>
        </w:rPr>
        <w:t>①避難経路図で2か所以上の非常口とご自分の部屋との位置関係を確認し、</w:t>
      </w:r>
      <w:r w:rsidR="00AC0D27">
        <w:br/>
      </w:r>
      <w:r w:rsidR="008A59D5">
        <w:rPr>
          <w:rFonts w:hint="eastAsia"/>
        </w:rPr>
        <w:t>非常口まで実際に歩いてみてください。</w:t>
      </w:r>
    </w:p>
    <w:p w:rsidR="008A59D5" w:rsidRDefault="008A59D5" w:rsidP="00D508FB">
      <w:pPr>
        <w:snapToGrid w:val="0"/>
        <w:ind w:leftChars="100" w:left="440" w:hangingChars="100" w:hanging="220"/>
      </w:pPr>
      <w:r>
        <w:rPr>
          <w:rFonts w:hint="eastAsia"/>
        </w:rPr>
        <w:t>②非常用懐中電灯の位置やフロントの電話番号を確認してください。</w:t>
      </w:r>
    </w:p>
    <w:p w:rsidR="008A59D5" w:rsidRDefault="008A59D5" w:rsidP="00D508FB">
      <w:pPr>
        <w:snapToGrid w:val="0"/>
        <w:ind w:leftChars="100" w:left="440" w:hangingChars="100" w:hanging="220"/>
      </w:pPr>
      <w:r>
        <w:rPr>
          <w:rFonts w:hint="eastAsia"/>
        </w:rPr>
        <w:t>③身体のご不自由な方は、あらかじめフロントにお申し出ください。</w:t>
      </w:r>
    </w:p>
    <w:p w:rsidR="008A59D5" w:rsidRDefault="008A59D5" w:rsidP="00D508FB">
      <w:pPr>
        <w:snapToGrid w:val="0"/>
        <w:ind w:leftChars="100" w:left="440" w:hangingChars="100" w:hanging="220"/>
      </w:pPr>
      <w:r>
        <w:rPr>
          <w:rFonts w:hint="eastAsia"/>
        </w:rPr>
        <w:t>④防災に関して、ご不明・ご心配な点がございましたら、</w:t>
      </w:r>
      <w:r w:rsidR="008C0308">
        <w:br/>
      </w:r>
      <w:r>
        <w:rPr>
          <w:rFonts w:hint="eastAsia"/>
        </w:rPr>
        <w:t>フロントにお申し出ください。</w:t>
      </w:r>
    </w:p>
    <w:p w:rsidR="008A59D5" w:rsidRDefault="008A59D5" w:rsidP="008A59D5">
      <w:pPr>
        <w:snapToGrid w:val="0"/>
      </w:pPr>
    </w:p>
    <w:p w:rsidR="008A59D5" w:rsidRPr="00D508FB" w:rsidRDefault="008A59D5" w:rsidP="008A59D5">
      <w:pPr>
        <w:snapToGrid w:val="0"/>
        <w:rPr>
          <w:sz w:val="40"/>
          <w:szCs w:val="40"/>
          <w:u w:val="single" w:color="C00000"/>
        </w:rPr>
      </w:pPr>
      <w:r w:rsidRPr="00D508FB">
        <w:rPr>
          <w:rFonts w:hint="eastAsia"/>
          <w:sz w:val="40"/>
          <w:szCs w:val="40"/>
          <w:u w:val="single" w:color="C00000"/>
        </w:rPr>
        <w:t>火災をださないために</w:t>
      </w:r>
    </w:p>
    <w:p w:rsidR="008A59D5" w:rsidRDefault="008C0308" w:rsidP="00D508FB">
      <w:pPr>
        <w:snapToGrid w:val="0"/>
        <w:ind w:leftChars="100" w:left="440" w:hangingChars="100" w:hanging="220"/>
      </w:pPr>
      <w:r>
        <w:rPr>
          <w:noProof/>
        </w:rPr>
        <w:drawing>
          <wp:anchor distT="0" distB="0" distL="114300" distR="114300" simplePos="0" relativeHeight="251661312" behindDoc="0" locked="0" layoutInCell="1" allowOverlap="1">
            <wp:simplePos x="0" y="0"/>
            <wp:positionH relativeFrom="column">
              <wp:posOffset>3991610</wp:posOffset>
            </wp:positionH>
            <wp:positionV relativeFrom="paragraph">
              <wp:posOffset>394335</wp:posOffset>
            </wp:positionV>
            <wp:extent cx="1460488" cy="1465986"/>
            <wp:effectExtent l="0" t="0" r="0" b="1270"/>
            <wp:wrapNone/>
            <wp:docPr id="5" name="図 5" descr="https://3.bp.blogspot.com/-FF-Ooz1KH1I/W8hEFZ0ySxI/AAAAAAABPh8/0eS5JgFgZYYYt1bjeTToqcOCkWBIoElkwCLcBGAs/s800/tabako_haizara_momikes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3.bp.blogspot.com/-FF-Ooz1KH1I/W8hEFZ0ySxI/AAAAAAABPh8/0eS5JgFgZYYYt1bjeTToqcOCkWBIoElkwCLcBGAs/s800/tabako_haizara_momikesu.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60488" cy="14659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A59D5">
        <w:rPr>
          <w:rFonts w:hint="eastAsia"/>
        </w:rPr>
        <w:t>①タバコは灰皿のある場所で吸ってください。タバコの火は灰皿の中で</w:t>
      </w:r>
      <w:r>
        <w:br/>
      </w:r>
      <w:r w:rsidR="008A59D5">
        <w:rPr>
          <w:rFonts w:hint="eastAsia"/>
        </w:rPr>
        <w:t>完全に消してください。</w:t>
      </w:r>
    </w:p>
    <w:p w:rsidR="008A59D5" w:rsidRDefault="008A59D5" w:rsidP="00D508FB">
      <w:pPr>
        <w:snapToGrid w:val="0"/>
        <w:ind w:leftChars="100" w:left="440" w:hangingChars="100" w:hanging="220"/>
      </w:pPr>
      <w:r>
        <w:rPr>
          <w:rFonts w:hint="eastAsia"/>
        </w:rPr>
        <w:t>②ベッドでの喫煙はご遠慮ください。</w:t>
      </w:r>
    </w:p>
    <w:p w:rsidR="008A59D5" w:rsidRDefault="008A59D5" w:rsidP="00D508FB">
      <w:pPr>
        <w:snapToGrid w:val="0"/>
        <w:ind w:leftChars="100" w:left="440" w:hangingChars="100" w:hanging="220"/>
      </w:pPr>
      <w:r>
        <w:rPr>
          <w:rFonts w:hint="eastAsia"/>
        </w:rPr>
        <w:t>③吸いがらはくずかごに捨てないでください。</w:t>
      </w:r>
    </w:p>
    <w:p w:rsidR="008A59D5" w:rsidRDefault="008A59D5" w:rsidP="00D508FB">
      <w:pPr>
        <w:snapToGrid w:val="0"/>
        <w:ind w:leftChars="100" w:left="440" w:hangingChars="100" w:hanging="220"/>
      </w:pPr>
      <w:r>
        <w:rPr>
          <w:rFonts w:hint="eastAsia"/>
        </w:rPr>
        <w:t>④歩きならの喫煙はご遠慮ください。</w:t>
      </w:r>
    </w:p>
    <w:p w:rsidR="008A59D5" w:rsidRDefault="008A59D5" w:rsidP="00D508FB">
      <w:pPr>
        <w:snapToGrid w:val="0"/>
        <w:ind w:leftChars="100" w:left="440" w:hangingChars="100" w:hanging="220"/>
      </w:pPr>
      <w:r>
        <w:rPr>
          <w:rFonts w:hint="eastAsia"/>
        </w:rPr>
        <w:t>⑤照明器具に衣類やタオルをかけないでください。</w:t>
      </w:r>
    </w:p>
    <w:p w:rsidR="008A59D5" w:rsidRDefault="008A59D5" w:rsidP="008A59D5">
      <w:pPr>
        <w:snapToGrid w:val="0"/>
      </w:pPr>
    </w:p>
    <w:p w:rsidR="008A59D5" w:rsidRPr="00D508FB" w:rsidRDefault="008A59D5" w:rsidP="008A59D5">
      <w:pPr>
        <w:snapToGrid w:val="0"/>
        <w:rPr>
          <w:sz w:val="40"/>
          <w:szCs w:val="40"/>
          <w:u w:val="single" w:color="C00000"/>
        </w:rPr>
      </w:pPr>
      <w:r w:rsidRPr="00D508FB">
        <w:rPr>
          <w:rFonts w:hint="eastAsia"/>
          <w:sz w:val="40"/>
          <w:szCs w:val="40"/>
          <w:u w:val="single" w:color="C00000"/>
        </w:rPr>
        <w:t>火災を発見したら</w:t>
      </w:r>
    </w:p>
    <w:p w:rsidR="008A59D5" w:rsidRDefault="008A59D5" w:rsidP="00D508FB">
      <w:pPr>
        <w:snapToGrid w:val="0"/>
        <w:ind w:leftChars="100" w:left="440" w:hangingChars="100" w:hanging="220"/>
      </w:pPr>
      <w:r>
        <w:rPr>
          <w:rFonts w:hint="eastAsia"/>
        </w:rPr>
        <w:t>①落ち着いて、フロントか従業員にすぐに連絡してください。</w:t>
      </w:r>
    </w:p>
    <w:p w:rsidR="008A59D5" w:rsidRDefault="008A59D5" w:rsidP="00D508FB">
      <w:pPr>
        <w:snapToGrid w:val="0"/>
        <w:ind w:leftChars="100" w:left="440" w:hangingChars="100" w:hanging="220"/>
      </w:pPr>
      <w:r>
        <w:rPr>
          <w:rFonts w:hint="eastAsia"/>
        </w:rPr>
        <w:t>②大声で叫ぶか、音をたてて周囲の人にしらせてください。</w:t>
      </w:r>
    </w:p>
    <w:p w:rsidR="008A59D5" w:rsidRDefault="008A59D5" w:rsidP="00D508FB">
      <w:pPr>
        <w:snapToGrid w:val="0"/>
        <w:ind w:leftChars="100" w:left="440" w:hangingChars="100" w:hanging="220"/>
      </w:pPr>
      <w:r>
        <w:rPr>
          <w:rFonts w:hint="eastAsia"/>
        </w:rPr>
        <w:t>③煙や臭いなどで火災と思われる場合も、すぐにフロントか従業員に</w:t>
      </w:r>
      <w:r w:rsidR="008C0308">
        <w:br/>
      </w:r>
      <w:r>
        <w:rPr>
          <w:rFonts w:hint="eastAsia"/>
        </w:rPr>
        <w:t>連絡してください。</w:t>
      </w:r>
    </w:p>
    <w:p w:rsidR="008A59D5" w:rsidRPr="00D508FB" w:rsidRDefault="008A59D5" w:rsidP="008A59D5">
      <w:pPr>
        <w:snapToGrid w:val="0"/>
        <w:rPr>
          <w:sz w:val="40"/>
          <w:szCs w:val="40"/>
          <w:u w:val="single" w:color="C00000"/>
        </w:rPr>
      </w:pPr>
      <w:r w:rsidRPr="00D508FB">
        <w:rPr>
          <w:rFonts w:hint="eastAsia"/>
          <w:sz w:val="40"/>
          <w:szCs w:val="40"/>
          <w:u w:val="single" w:color="C00000"/>
        </w:rPr>
        <w:lastRenderedPageBreak/>
        <w:t>火災が発生したら</w:t>
      </w:r>
    </w:p>
    <w:p w:rsidR="008A59D5" w:rsidRDefault="008A59D5" w:rsidP="00D508FB">
      <w:pPr>
        <w:snapToGrid w:val="0"/>
        <w:ind w:leftChars="100" w:left="440" w:hangingChars="100" w:hanging="220"/>
      </w:pPr>
      <w:r>
        <w:rPr>
          <w:rFonts w:hint="eastAsia"/>
        </w:rPr>
        <w:t>①廊下など周囲の状況をすぐに確認してください。</w:t>
      </w:r>
    </w:p>
    <w:p w:rsidR="008A59D5" w:rsidRDefault="008C0308" w:rsidP="00D508FB">
      <w:pPr>
        <w:snapToGrid w:val="0"/>
        <w:ind w:leftChars="100" w:left="440" w:hangingChars="100" w:hanging="220"/>
      </w:pPr>
      <w:r>
        <w:rPr>
          <w:noProof/>
        </w:rPr>
        <w:drawing>
          <wp:anchor distT="0" distB="0" distL="114300" distR="114300" simplePos="0" relativeHeight="251663360" behindDoc="0" locked="0" layoutInCell="1" allowOverlap="1">
            <wp:simplePos x="0" y="0"/>
            <wp:positionH relativeFrom="column">
              <wp:posOffset>3863339</wp:posOffset>
            </wp:positionH>
            <wp:positionV relativeFrom="paragraph">
              <wp:posOffset>372110</wp:posOffset>
            </wp:positionV>
            <wp:extent cx="1990725" cy="1547788"/>
            <wp:effectExtent l="0" t="0" r="0" b="0"/>
            <wp:wrapNone/>
            <wp:docPr id="7" name="図 7" descr="https://1.bp.blogspot.com/-kNXJfYtwOOs/WMo8_SEZsTI/AAAAAAABCpM/n_hZ4xROfq0JCvojXnp6pbGHbI3j9mCnQCLcB/s800/saigai_hina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1.bp.blogspot.com/-kNXJfYtwOOs/WMo8_SEZsTI/AAAAAAABCpM/n_hZ4xROfq0JCvojXnp6pbGHbI3j9mCnQCLcB/s800/saigai_hinan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8666" cy="155396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A59D5">
        <w:rPr>
          <w:rFonts w:hint="eastAsia"/>
        </w:rPr>
        <w:t>②従業員や非常放送により火災の発生状況や避難の指示をしますので、</w:t>
      </w:r>
      <w:r>
        <w:br/>
      </w:r>
      <w:r w:rsidR="008A59D5">
        <w:rPr>
          <w:rFonts w:hint="eastAsia"/>
        </w:rPr>
        <w:t>落ち着いて行動してください。</w:t>
      </w:r>
    </w:p>
    <w:p w:rsidR="008A59D5" w:rsidRDefault="008A59D5" w:rsidP="008A59D5">
      <w:pPr>
        <w:snapToGrid w:val="0"/>
      </w:pPr>
    </w:p>
    <w:p w:rsidR="008A59D5" w:rsidRPr="00D508FB" w:rsidRDefault="008A59D5" w:rsidP="008A59D5">
      <w:pPr>
        <w:snapToGrid w:val="0"/>
        <w:rPr>
          <w:sz w:val="40"/>
          <w:szCs w:val="40"/>
          <w:u w:val="single" w:color="C00000"/>
        </w:rPr>
      </w:pPr>
      <w:r w:rsidRPr="00D508FB">
        <w:rPr>
          <w:rFonts w:hint="eastAsia"/>
          <w:sz w:val="40"/>
          <w:szCs w:val="40"/>
          <w:u w:val="single" w:color="C00000"/>
        </w:rPr>
        <w:t>非難される場合には</w:t>
      </w:r>
    </w:p>
    <w:p w:rsidR="008A59D5" w:rsidRDefault="008A59D5" w:rsidP="00D508FB">
      <w:pPr>
        <w:snapToGrid w:val="0"/>
        <w:ind w:leftChars="100" w:left="440" w:hangingChars="100" w:hanging="220"/>
      </w:pPr>
      <w:r>
        <w:rPr>
          <w:rFonts w:hint="eastAsia"/>
        </w:rPr>
        <w:t>①廊下に火や煙が充満しているかどうか確認してください。</w:t>
      </w:r>
    </w:p>
    <w:p w:rsidR="008A59D5" w:rsidRDefault="008A59D5" w:rsidP="00D508FB">
      <w:pPr>
        <w:snapToGrid w:val="0"/>
        <w:ind w:leftChars="100" w:left="440" w:hangingChars="100" w:hanging="220"/>
      </w:pPr>
      <w:r>
        <w:rPr>
          <w:rFonts w:hint="eastAsia"/>
        </w:rPr>
        <w:t>②従業員や非常放送の指示に従ってください。</w:t>
      </w:r>
    </w:p>
    <w:p w:rsidR="008A59D5" w:rsidRDefault="008A59D5" w:rsidP="00D508FB">
      <w:pPr>
        <w:snapToGrid w:val="0"/>
        <w:ind w:leftChars="100" w:left="440" w:hangingChars="100" w:hanging="220"/>
      </w:pPr>
      <w:r>
        <w:rPr>
          <w:rFonts w:hint="eastAsia"/>
        </w:rPr>
        <w:t>③部屋をお出になるときは、</w:t>
      </w:r>
      <w:r w:rsidR="006667DD">
        <w:rPr>
          <w:rFonts w:hint="eastAsia"/>
        </w:rPr>
        <w:t>延焼防止と煙の拡散防止のため、</w:t>
      </w:r>
      <w:r w:rsidR="008C0308">
        <w:br/>
      </w:r>
      <w:r w:rsidR="006667DD">
        <w:rPr>
          <w:rFonts w:hint="eastAsia"/>
        </w:rPr>
        <w:t>必ずドアや窓を閉め、部屋の鍵をもって出てください。</w:t>
      </w:r>
    </w:p>
    <w:p w:rsidR="006667DD" w:rsidRDefault="006667DD" w:rsidP="00D508FB">
      <w:pPr>
        <w:snapToGrid w:val="0"/>
        <w:ind w:leftChars="100" w:left="440" w:hangingChars="100" w:hanging="220"/>
      </w:pPr>
      <w:r>
        <w:rPr>
          <w:rFonts w:hint="eastAsia"/>
        </w:rPr>
        <w:t>④服装や持ち物にこだわらず、早く逃げて下さい。</w:t>
      </w:r>
    </w:p>
    <w:p w:rsidR="006667DD" w:rsidRDefault="006667DD" w:rsidP="00D508FB">
      <w:pPr>
        <w:snapToGrid w:val="0"/>
        <w:ind w:leftChars="100" w:left="440" w:hangingChars="100" w:hanging="220"/>
      </w:pPr>
      <w:r>
        <w:rPr>
          <w:rFonts w:hint="eastAsia"/>
        </w:rPr>
        <w:t>⑤エレベーターは絶対に使用しないでください。</w:t>
      </w:r>
    </w:p>
    <w:p w:rsidR="006667DD" w:rsidRDefault="006667DD" w:rsidP="00D508FB">
      <w:pPr>
        <w:snapToGrid w:val="0"/>
        <w:ind w:leftChars="100" w:left="440" w:hangingChars="100" w:hanging="220"/>
      </w:pPr>
      <w:r>
        <w:rPr>
          <w:rFonts w:hint="eastAsia"/>
        </w:rPr>
        <w:t>⑥一度避難されてから、貴重品などを取りに部屋にもどることは</w:t>
      </w:r>
      <w:r w:rsidR="008C0308">
        <w:br/>
      </w:r>
      <w:r>
        <w:rPr>
          <w:rFonts w:hint="eastAsia"/>
        </w:rPr>
        <w:t>危険ですので、絶対におやめください。</w:t>
      </w:r>
    </w:p>
    <w:p w:rsidR="006667DD" w:rsidRDefault="006667DD" w:rsidP="008A59D5">
      <w:pPr>
        <w:snapToGrid w:val="0"/>
      </w:pPr>
    </w:p>
    <w:p w:rsidR="006667DD" w:rsidRPr="008C0308" w:rsidRDefault="008C0308" w:rsidP="008A59D5">
      <w:pPr>
        <w:snapToGrid w:val="0"/>
        <w:rPr>
          <w:sz w:val="40"/>
          <w:szCs w:val="40"/>
          <w:u w:val="single" w:color="C00000"/>
        </w:rPr>
      </w:pPr>
      <w:r>
        <w:rPr>
          <w:noProof/>
        </w:rPr>
        <w:drawing>
          <wp:anchor distT="0" distB="0" distL="114300" distR="114300" simplePos="0" relativeHeight="251660288" behindDoc="0" locked="0" layoutInCell="1" allowOverlap="1">
            <wp:simplePos x="0" y="0"/>
            <wp:positionH relativeFrom="column">
              <wp:posOffset>3761105</wp:posOffset>
            </wp:positionH>
            <wp:positionV relativeFrom="paragraph">
              <wp:posOffset>274320</wp:posOffset>
            </wp:positionV>
            <wp:extent cx="1723425" cy="1333500"/>
            <wp:effectExtent l="0" t="0" r="0" b="0"/>
            <wp:wrapNone/>
            <wp:docPr id="4" name="図 4" descr="https://1.bp.blogspot.com/-QBqLbiiWEmY/WwofPJ5LGtI/AAAAAAABMXs/D_c_EaqEL6EvOtQ8MIv-5EPSaEpEWlAFwCLcBGAs/s800/hinan_kaji_peo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1.bp.blogspot.com/-QBqLbiiWEmY/WwofPJ5LGtI/AAAAAAABMXs/D_c_EaqEL6EvOtQ8MIv-5EPSaEpEWlAFwCLcBGAs/s800/hinan_kaji_peopl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3425" cy="1333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67DD" w:rsidRPr="00D508FB">
        <w:rPr>
          <w:rFonts w:hint="eastAsia"/>
          <w:sz w:val="40"/>
          <w:szCs w:val="40"/>
          <w:u w:val="single" w:color="C00000"/>
        </w:rPr>
        <w:t>火や煙につつまれたら</w:t>
      </w:r>
    </w:p>
    <w:p w:rsidR="006667DD" w:rsidRDefault="006667DD" w:rsidP="00D508FB">
      <w:pPr>
        <w:snapToGrid w:val="0"/>
        <w:ind w:leftChars="100" w:left="440" w:hangingChars="100" w:hanging="220"/>
      </w:pPr>
      <w:r>
        <w:rPr>
          <w:rFonts w:hint="eastAsia"/>
        </w:rPr>
        <w:t>①濡れタオルやハンカチなどで鼻や口をおおい、</w:t>
      </w:r>
      <w:r w:rsidR="008C0308">
        <w:br/>
      </w:r>
      <w:r>
        <w:rPr>
          <w:rFonts w:hint="eastAsia"/>
        </w:rPr>
        <w:t>煙を吸わないようにしてください。</w:t>
      </w:r>
    </w:p>
    <w:p w:rsidR="006667DD" w:rsidRDefault="006667DD" w:rsidP="00D508FB">
      <w:pPr>
        <w:snapToGrid w:val="0"/>
        <w:ind w:leftChars="100" w:left="440" w:hangingChars="100" w:hanging="220"/>
      </w:pPr>
      <w:r>
        <w:rPr>
          <w:rFonts w:hint="eastAsia"/>
        </w:rPr>
        <w:t>②できるだけ姿勢を低くし、壁に沿って煙と反対方向の</w:t>
      </w:r>
      <w:r w:rsidR="008C0308">
        <w:br/>
      </w:r>
      <w:r>
        <w:rPr>
          <w:rFonts w:hint="eastAsia"/>
        </w:rPr>
        <w:t>非常口から避難してください。</w:t>
      </w:r>
    </w:p>
    <w:p w:rsidR="006667DD" w:rsidRDefault="006667DD" w:rsidP="00D508FB">
      <w:pPr>
        <w:snapToGrid w:val="0"/>
        <w:ind w:leftChars="100" w:left="440" w:hangingChars="100" w:hanging="220"/>
      </w:pPr>
      <w:r>
        <w:rPr>
          <w:rFonts w:hint="eastAsia"/>
        </w:rPr>
        <w:t>③階段や廊下が火や煙で充満してどうしても逃げられない場合は、</w:t>
      </w:r>
      <w:r w:rsidR="008C0308">
        <w:br/>
      </w:r>
      <w:r>
        <w:rPr>
          <w:rFonts w:hint="eastAsia"/>
        </w:rPr>
        <w:t>部屋に戻ってください。</w:t>
      </w:r>
    </w:p>
    <w:p w:rsidR="006667DD" w:rsidRDefault="006667DD" w:rsidP="008A59D5">
      <w:pPr>
        <w:snapToGrid w:val="0"/>
      </w:pPr>
    </w:p>
    <w:p w:rsidR="006667DD" w:rsidRPr="00D508FB" w:rsidRDefault="006667DD" w:rsidP="008A59D5">
      <w:pPr>
        <w:snapToGrid w:val="0"/>
        <w:rPr>
          <w:sz w:val="40"/>
          <w:szCs w:val="40"/>
          <w:u w:val="single" w:color="C00000"/>
        </w:rPr>
      </w:pPr>
      <w:r w:rsidRPr="00D508FB">
        <w:rPr>
          <w:rFonts w:hint="eastAsia"/>
          <w:sz w:val="40"/>
          <w:szCs w:val="40"/>
          <w:u w:val="single" w:color="C00000"/>
        </w:rPr>
        <w:t>万一逃げ遅れたら</w:t>
      </w:r>
    </w:p>
    <w:p w:rsidR="006667DD" w:rsidRDefault="006667DD" w:rsidP="00D508FB">
      <w:pPr>
        <w:snapToGrid w:val="0"/>
        <w:ind w:leftChars="100" w:left="440" w:hangingChars="100" w:hanging="220"/>
      </w:pPr>
      <w:r>
        <w:rPr>
          <w:rFonts w:hint="eastAsia"/>
        </w:rPr>
        <w:t>①気を落ちつけせて、避難できない旨をフロントに電話で連絡してください。</w:t>
      </w:r>
    </w:p>
    <w:p w:rsidR="006667DD" w:rsidRDefault="006667DD" w:rsidP="00D508FB">
      <w:pPr>
        <w:snapToGrid w:val="0"/>
        <w:ind w:leftChars="100" w:left="440" w:hangingChars="100" w:hanging="220"/>
      </w:pPr>
      <w:r>
        <w:rPr>
          <w:rFonts w:hint="eastAsia"/>
        </w:rPr>
        <w:t>②空調設備のスイッチを切ってください。</w:t>
      </w:r>
    </w:p>
    <w:p w:rsidR="006667DD" w:rsidRDefault="006667DD" w:rsidP="00D508FB">
      <w:pPr>
        <w:snapToGrid w:val="0"/>
        <w:ind w:leftChars="100" w:left="440" w:hangingChars="100" w:hanging="220"/>
      </w:pPr>
      <w:r>
        <w:rPr>
          <w:rFonts w:hint="eastAsia"/>
        </w:rPr>
        <w:t>③浴槽に水を張ってください。</w:t>
      </w:r>
    </w:p>
    <w:p w:rsidR="006667DD" w:rsidRDefault="006667DD" w:rsidP="00D508FB">
      <w:pPr>
        <w:snapToGrid w:val="0"/>
        <w:ind w:leftChars="100" w:left="440" w:hangingChars="100" w:hanging="220"/>
      </w:pPr>
      <w:r>
        <w:rPr>
          <w:rFonts w:hint="eastAsia"/>
        </w:rPr>
        <w:lastRenderedPageBreak/>
        <w:t>④濡れタオルやシーツなどでドアのすき間をふさぎ、火や煙の侵入をふせいでください。</w:t>
      </w:r>
    </w:p>
    <w:p w:rsidR="006667DD" w:rsidRDefault="006667DD" w:rsidP="00D508FB">
      <w:pPr>
        <w:snapToGrid w:val="0"/>
        <w:ind w:leftChars="100" w:left="440" w:hangingChars="100" w:hanging="220"/>
      </w:pPr>
      <w:r>
        <w:rPr>
          <w:rFonts w:hint="eastAsia"/>
        </w:rPr>
        <w:t>⑤窓からシーツやタオルなどを振ったり、夜間の場合は懐中電灯をふって、その人に知らせてください。</w:t>
      </w:r>
    </w:p>
    <w:p w:rsidR="006667DD" w:rsidRDefault="008C0308" w:rsidP="008A59D5">
      <w:pPr>
        <w:snapToGrid w:val="0"/>
      </w:pPr>
      <w:r>
        <w:rPr>
          <w:noProof/>
        </w:rPr>
        <w:drawing>
          <wp:anchor distT="0" distB="0" distL="114300" distR="114300" simplePos="0" relativeHeight="251658240" behindDoc="0" locked="0" layoutInCell="1" allowOverlap="1">
            <wp:simplePos x="0" y="0"/>
            <wp:positionH relativeFrom="column">
              <wp:posOffset>3939540</wp:posOffset>
            </wp:positionH>
            <wp:positionV relativeFrom="paragraph">
              <wp:posOffset>69215</wp:posOffset>
            </wp:positionV>
            <wp:extent cx="1945010" cy="1957070"/>
            <wp:effectExtent l="0" t="0" r="0" b="5080"/>
            <wp:wrapNone/>
            <wp:docPr id="2" name="図 2" descr="https://4.bp.blogspot.com/-12UM_cORf4Y/UZSsmAwihwI/AAAAAAAAS4A/RGnDhldTMIU/s800/jishin_tsuk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4.bp.blogspot.com/-12UM_cORf4Y/UZSsmAwihwI/AAAAAAAAS4A/RGnDhldTMIU/s800/jishin_tsuku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45010" cy="19570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667DD" w:rsidRPr="00D508FB" w:rsidRDefault="006667DD" w:rsidP="008A59D5">
      <w:pPr>
        <w:snapToGrid w:val="0"/>
        <w:rPr>
          <w:sz w:val="40"/>
          <w:szCs w:val="40"/>
          <w:u w:val="single" w:color="C00000"/>
        </w:rPr>
      </w:pPr>
      <w:r w:rsidRPr="00D508FB">
        <w:rPr>
          <w:rFonts w:hint="eastAsia"/>
          <w:sz w:val="40"/>
          <w:szCs w:val="40"/>
          <w:u w:val="single" w:color="C00000"/>
        </w:rPr>
        <w:t>地震が起きたら</w:t>
      </w:r>
    </w:p>
    <w:p w:rsidR="006667DD" w:rsidRDefault="006667DD" w:rsidP="00D508FB">
      <w:pPr>
        <w:snapToGrid w:val="0"/>
        <w:ind w:leftChars="100" w:left="440" w:hangingChars="100" w:hanging="220"/>
      </w:pPr>
      <w:r>
        <w:rPr>
          <w:rFonts w:hint="eastAsia"/>
        </w:rPr>
        <w:t>①落下物に</w:t>
      </w:r>
      <w:r w:rsidR="000B12EB">
        <w:rPr>
          <w:rFonts w:hint="eastAsia"/>
        </w:rPr>
        <w:t>注意し、身を守ってください。</w:t>
      </w:r>
    </w:p>
    <w:p w:rsidR="000B12EB" w:rsidRDefault="000B12EB" w:rsidP="00D508FB">
      <w:pPr>
        <w:snapToGrid w:val="0"/>
        <w:ind w:leftChars="100" w:left="440" w:hangingChars="100" w:hanging="220"/>
      </w:pPr>
      <w:r>
        <w:rPr>
          <w:rFonts w:hint="eastAsia"/>
        </w:rPr>
        <w:t>②非難する際は、頭も保護してください。</w:t>
      </w:r>
    </w:p>
    <w:p w:rsidR="000B12EB" w:rsidRDefault="000B12EB" w:rsidP="00D508FB">
      <w:pPr>
        <w:snapToGrid w:val="0"/>
        <w:ind w:leftChars="100" w:left="440" w:hangingChars="100" w:hanging="220"/>
      </w:pPr>
      <w:r>
        <w:rPr>
          <w:rFonts w:hint="eastAsia"/>
        </w:rPr>
        <w:t>③タバコの火をすぐ消し、ドライヤーなどの</w:t>
      </w:r>
      <w:r w:rsidR="008C0308">
        <w:br/>
      </w:r>
      <w:r>
        <w:rPr>
          <w:rFonts w:hint="eastAsia"/>
        </w:rPr>
        <w:t>電気器具のプラグをはずしてください。</w:t>
      </w:r>
    </w:p>
    <w:p w:rsidR="000B12EB" w:rsidRDefault="000B12EB" w:rsidP="00D508FB">
      <w:pPr>
        <w:snapToGrid w:val="0"/>
        <w:ind w:leftChars="100" w:left="440" w:hangingChars="100" w:hanging="220"/>
      </w:pPr>
      <w:r>
        <w:rPr>
          <w:rFonts w:hint="eastAsia"/>
        </w:rPr>
        <w:t>④ドアを開けて避難路を確保してください。</w:t>
      </w:r>
    </w:p>
    <w:p w:rsidR="000B12EB" w:rsidRDefault="000B12EB" w:rsidP="00D508FB">
      <w:pPr>
        <w:snapToGrid w:val="0"/>
        <w:ind w:leftChars="100" w:left="440" w:hangingChars="100" w:hanging="220"/>
      </w:pPr>
      <w:r>
        <w:rPr>
          <w:rFonts w:hint="eastAsia"/>
        </w:rPr>
        <w:t>⑤従業員や非常放送の指示に従い、冷静に行動してください。</w:t>
      </w:r>
    </w:p>
    <w:p w:rsidR="000B12EB" w:rsidRDefault="000B12EB" w:rsidP="00D508FB">
      <w:pPr>
        <w:snapToGrid w:val="0"/>
        <w:ind w:leftChars="100" w:left="440" w:hangingChars="100" w:hanging="220"/>
      </w:pPr>
      <w:r>
        <w:rPr>
          <w:rFonts w:hint="eastAsia"/>
        </w:rPr>
        <w:t>⑥エレベーターは絶対に使用しないでください。</w:t>
      </w:r>
    </w:p>
    <w:p w:rsidR="000B12EB" w:rsidRDefault="000B12EB" w:rsidP="00D508FB">
      <w:pPr>
        <w:snapToGrid w:val="0"/>
        <w:ind w:leftChars="100" w:left="440" w:hangingChars="100" w:hanging="220"/>
      </w:pPr>
      <w:r>
        <w:rPr>
          <w:rFonts w:hint="eastAsia"/>
        </w:rPr>
        <w:t>⑦建物からむやみに飛び出さないでください。</w:t>
      </w:r>
    </w:p>
    <w:p w:rsidR="000B12EB" w:rsidRDefault="000B12EB" w:rsidP="00D508FB">
      <w:pPr>
        <w:snapToGrid w:val="0"/>
        <w:ind w:leftChars="100" w:left="440" w:hangingChars="100" w:hanging="220"/>
      </w:pPr>
      <w:r>
        <w:rPr>
          <w:rFonts w:hint="eastAsia"/>
        </w:rPr>
        <w:t>⑧窓ガラスから離れてください。</w:t>
      </w:r>
    </w:p>
    <w:p w:rsidR="00AC0D27" w:rsidRDefault="000B12EB" w:rsidP="00D508FB">
      <w:pPr>
        <w:snapToGrid w:val="0"/>
        <w:ind w:leftChars="100" w:left="440" w:hangingChars="100" w:hanging="220"/>
        <w:sectPr w:rsidR="00AC0D27" w:rsidSect="008A59D5">
          <w:pgSz w:w="11906" w:h="16838" w:code="9"/>
          <w:pgMar w:top="1985" w:right="851" w:bottom="1701" w:left="1701" w:header="851" w:footer="992" w:gutter="0"/>
          <w:cols w:space="425"/>
          <w:docGrid w:type="linesAndChars" w:linePitch="305"/>
        </w:sectPr>
      </w:pPr>
      <w:r>
        <w:rPr>
          <w:rFonts w:hint="eastAsia"/>
        </w:rPr>
        <w:t>⑨予報や警戒宣言が発令された場合は館内放送</w:t>
      </w:r>
      <w:r w:rsidR="008C0308">
        <w:rPr>
          <w:rFonts w:hint="eastAsia"/>
        </w:rPr>
        <w:t>等</w:t>
      </w:r>
      <w:r>
        <w:rPr>
          <w:rFonts w:hint="eastAsia"/>
        </w:rPr>
        <w:t>によりおしらせいたしますが、テレビ、ラジオ情報</w:t>
      </w:r>
      <w:r w:rsidR="00D508FB">
        <w:rPr>
          <w:rFonts w:hint="eastAsia"/>
        </w:rPr>
        <w:t>にもご注意ください。</w:t>
      </w:r>
    </w:p>
    <w:p w:rsidR="000B12EB" w:rsidRDefault="00AC0D27" w:rsidP="00AC0D27">
      <w:pPr>
        <w:snapToGrid w:val="0"/>
      </w:pPr>
      <w:r>
        <w:rPr>
          <w:rFonts w:hint="eastAsia"/>
        </w:rPr>
        <w:lastRenderedPageBreak/>
        <w:t>（ページ設定）</w:t>
      </w:r>
    </w:p>
    <w:p w:rsidR="00AC0D27" w:rsidRDefault="00AC0D27" w:rsidP="00AC0D27">
      <w:pPr>
        <w:snapToGrid w:val="0"/>
      </w:pPr>
      <w:r>
        <w:rPr>
          <w:rFonts w:hint="eastAsia"/>
        </w:rPr>
        <w:t>用紙サイズ：A4</w:t>
      </w:r>
    </w:p>
    <w:p w:rsidR="00AC0D27" w:rsidRDefault="00AC0D27" w:rsidP="00AC0D27">
      <w:pPr>
        <w:snapToGrid w:val="0"/>
      </w:pPr>
      <w:r>
        <w:rPr>
          <w:rFonts w:hint="eastAsia"/>
        </w:rPr>
        <w:t>印刷の向き：縦</w:t>
      </w:r>
    </w:p>
    <w:p w:rsidR="00AC0D27" w:rsidRDefault="00AC0D27" w:rsidP="00AC0D27">
      <w:pPr>
        <w:snapToGrid w:val="0"/>
      </w:pPr>
      <w:r>
        <w:rPr>
          <w:rFonts w:hint="eastAsia"/>
        </w:rPr>
        <w:t>複数ページの印刷設定：印刷の形式「見開きページ」</w:t>
      </w:r>
    </w:p>
    <w:p w:rsidR="00AC0D27" w:rsidRDefault="00AC0D27" w:rsidP="00AC0D27">
      <w:pPr>
        <w:snapToGrid w:val="0"/>
        <w:rPr>
          <w:rFonts w:hint="eastAsia"/>
        </w:rPr>
      </w:pPr>
      <w:r>
        <w:rPr>
          <w:rFonts w:hint="eastAsia"/>
        </w:rPr>
        <w:t>余白：上35mmｍ、下30mm、内側30mm、外側：15mm</w:t>
      </w:r>
    </w:p>
    <w:p w:rsidR="00AC0D27" w:rsidRDefault="00AC0D27" w:rsidP="00AC0D27">
      <w:pPr>
        <w:snapToGrid w:val="0"/>
      </w:pPr>
      <w:r>
        <w:rPr>
          <w:rFonts w:hint="eastAsia"/>
        </w:rPr>
        <w:t>日本語用フォント：メイリオ</w:t>
      </w:r>
    </w:p>
    <w:p w:rsidR="00AC0D27" w:rsidRDefault="00AC0D27" w:rsidP="00AC0D27">
      <w:pPr>
        <w:snapToGrid w:val="0"/>
      </w:pPr>
      <w:r>
        <w:rPr>
          <w:rFonts w:hint="eastAsia"/>
        </w:rPr>
        <w:t>英数字用フォント：日本語用フォントと同じ</w:t>
      </w:r>
    </w:p>
    <w:p w:rsidR="00AC0D27" w:rsidRDefault="00AC0D27" w:rsidP="00AC0D27">
      <w:pPr>
        <w:snapToGrid w:val="0"/>
      </w:pPr>
      <w:r>
        <w:rPr>
          <w:rFonts w:hint="eastAsia"/>
        </w:rPr>
        <w:t>サイズ：11pt</w:t>
      </w:r>
    </w:p>
    <w:p w:rsidR="00AC0D27" w:rsidRDefault="00AC0D27" w:rsidP="00AC0D27">
      <w:pPr>
        <w:snapToGrid w:val="0"/>
      </w:pPr>
      <w:r>
        <w:rPr>
          <w:rFonts w:hint="eastAsia"/>
        </w:rPr>
        <w:t>文字数と行数の指定：文字数と行数を指定する</w:t>
      </w:r>
    </w:p>
    <w:p w:rsidR="00AC0D27" w:rsidRDefault="00AC0D27" w:rsidP="00AC0D27">
      <w:pPr>
        <w:snapToGrid w:val="0"/>
      </w:pPr>
      <w:r>
        <w:rPr>
          <w:rFonts w:hint="eastAsia"/>
        </w:rPr>
        <w:t>文字数：42字</w:t>
      </w:r>
    </w:p>
    <w:p w:rsidR="00AC0D27" w:rsidRDefault="00AC0D27" w:rsidP="00AC0D27">
      <w:pPr>
        <w:snapToGrid w:val="0"/>
      </w:pPr>
      <w:r>
        <w:rPr>
          <w:rFonts w:hint="eastAsia"/>
        </w:rPr>
        <w:t>行数：43行</w:t>
      </w:r>
    </w:p>
    <w:p w:rsidR="00AC0D27" w:rsidRDefault="00AC0D27" w:rsidP="00AC0D27">
      <w:pPr>
        <w:snapToGrid w:val="0"/>
      </w:pPr>
    </w:p>
    <w:p w:rsidR="00AC0D27" w:rsidRDefault="00AC0D27" w:rsidP="00AC0D27">
      <w:pPr>
        <w:snapToGrid w:val="0"/>
      </w:pPr>
      <w:r>
        <w:rPr>
          <w:rFonts w:hint="eastAsia"/>
        </w:rPr>
        <w:t>※すべての行に次の設定をします。</w:t>
      </w:r>
    </w:p>
    <w:p w:rsidR="00AC0D27" w:rsidRDefault="00AC0D27" w:rsidP="00AC0D27">
      <w:pPr>
        <w:snapToGrid w:val="0"/>
      </w:pPr>
      <w:r>
        <w:rPr>
          <w:rFonts w:hint="eastAsia"/>
        </w:rPr>
        <w:t>「1ページの行数を指定時に文字を行グリッド線に合わせる」のチェックを外す</w:t>
      </w:r>
    </w:p>
    <w:p w:rsidR="00AC0D27" w:rsidRPr="00AC0D27" w:rsidRDefault="00AC0D27" w:rsidP="00AC0D27">
      <w:pPr>
        <w:rPr>
          <w:rFonts w:hint="eastAsia"/>
        </w:rPr>
      </w:pPr>
      <w:bookmarkStart w:id="0" w:name="_GoBack"/>
      <w:bookmarkEnd w:id="0"/>
    </w:p>
    <w:sectPr w:rsidR="00AC0D27" w:rsidRPr="00AC0D27" w:rsidSect="008A59D5">
      <w:footerReference w:type="default" r:id="rId13"/>
      <w:pgSz w:w="11906" w:h="16838" w:code="9"/>
      <w:pgMar w:top="1985" w:right="851" w:bottom="1701" w:left="1701" w:header="851" w:footer="992" w:gutter="0"/>
      <w:cols w:space="425"/>
      <w:docGrid w:type="linesAndChars" w:linePitch="3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C8B" w:rsidRDefault="00164C8B" w:rsidP="00D508FB">
      <w:r>
        <w:separator/>
      </w:r>
    </w:p>
  </w:endnote>
  <w:endnote w:type="continuationSeparator" w:id="0">
    <w:p w:rsidR="00164C8B" w:rsidRDefault="00164C8B" w:rsidP="00D50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D27" w:rsidRDefault="00AC0D27" w:rsidP="00D508FB">
    <w:pPr>
      <w:pStyle w:val="a5"/>
      <w:jc w:val="center"/>
    </w:pPr>
    <w:r>
      <w:rPr>
        <w:rFonts w:hint="eastAsia"/>
      </w:rPr>
      <w:t>（</w:t>
    </w:r>
    <w:r>
      <w:fldChar w:fldCharType="begin"/>
    </w:r>
    <w:r>
      <w:instrText>PAGE   \* MERGEFORMAT</w:instrText>
    </w:r>
    <w:r>
      <w:fldChar w:fldCharType="separate"/>
    </w:r>
    <w:r w:rsidR="0037018B" w:rsidRPr="0037018B">
      <w:rPr>
        <w:noProof/>
        <w:lang w:val="ja-JP"/>
      </w:rPr>
      <w:t>4</w:t>
    </w:r>
    <w:r>
      <w:fldChar w:fldCharType="end"/>
    </w:r>
    <w:r>
      <w:rPr>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18B" w:rsidRDefault="0037018B" w:rsidP="00D508FB">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C8B" w:rsidRDefault="00164C8B" w:rsidP="00D508FB">
      <w:r>
        <w:separator/>
      </w:r>
    </w:p>
  </w:footnote>
  <w:footnote w:type="continuationSeparator" w:id="0">
    <w:p w:rsidR="00164C8B" w:rsidRDefault="00164C8B" w:rsidP="00D508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dirty"/>
  <w:defaultTabStop w:val="840"/>
  <w:drawingGridHorizontalSpacing w:val="120"/>
  <w:drawingGridVerticalSpacing w:val="30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9D5"/>
    <w:rsid w:val="000B12EB"/>
    <w:rsid w:val="00164C8B"/>
    <w:rsid w:val="00232D1A"/>
    <w:rsid w:val="0037018B"/>
    <w:rsid w:val="006667DD"/>
    <w:rsid w:val="008A59D5"/>
    <w:rsid w:val="008C0308"/>
    <w:rsid w:val="00AC0D27"/>
    <w:rsid w:val="00B124AE"/>
    <w:rsid w:val="00D508FB"/>
    <w:rsid w:val="00DB5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D6E7EA4-AE5B-4E64-9CD1-57D84541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9D5"/>
    <w:pPr>
      <w:widowControl w:val="0"/>
      <w:jc w:val="both"/>
    </w:pPr>
    <w:rPr>
      <w:rFonts w:ascii="メイリオ" w:eastAsia="メイリオ"/>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08FB"/>
    <w:pPr>
      <w:tabs>
        <w:tab w:val="center" w:pos="4252"/>
        <w:tab w:val="right" w:pos="8504"/>
      </w:tabs>
      <w:snapToGrid w:val="0"/>
    </w:pPr>
  </w:style>
  <w:style w:type="character" w:customStyle="1" w:styleId="a4">
    <w:name w:val="ヘッダー (文字)"/>
    <w:basedOn w:val="a0"/>
    <w:link w:val="a3"/>
    <w:uiPriority w:val="99"/>
    <w:rsid w:val="00D508FB"/>
    <w:rPr>
      <w:rFonts w:ascii="メイリオ" w:eastAsia="メイリオ"/>
      <w:sz w:val="22"/>
    </w:rPr>
  </w:style>
  <w:style w:type="paragraph" w:styleId="a5">
    <w:name w:val="footer"/>
    <w:basedOn w:val="a"/>
    <w:link w:val="a6"/>
    <w:uiPriority w:val="99"/>
    <w:unhideWhenUsed/>
    <w:rsid w:val="00D508FB"/>
    <w:pPr>
      <w:tabs>
        <w:tab w:val="center" w:pos="4252"/>
        <w:tab w:val="right" w:pos="8504"/>
      </w:tabs>
      <w:snapToGrid w:val="0"/>
    </w:pPr>
  </w:style>
  <w:style w:type="character" w:customStyle="1" w:styleId="a6">
    <w:name w:val="フッター (文字)"/>
    <w:basedOn w:val="a0"/>
    <w:link w:val="a5"/>
    <w:uiPriority w:val="99"/>
    <w:rsid w:val="00D508FB"/>
    <w:rPr>
      <w:rFonts w:ascii="メイリオ" w:eastAsia="メイリオ"/>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image" Target="media/image6.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249</Words>
  <Characters>1424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Hasegawa Kaoru</dc:creator>
  <cp:keywords/>
  <dc:description/>
  <cp:lastModifiedBy>Hasegawa Kaoru</cp:lastModifiedBy>
  <cp:revision>4</cp:revision>
  <dcterms:created xsi:type="dcterms:W3CDTF">2019-04-05T08:41:00Z</dcterms:created>
  <dcterms:modified xsi:type="dcterms:W3CDTF">2019-04-05T09:24:00Z</dcterms:modified>
</cp:coreProperties>
</file>